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9D74" w14:textId="2C5241C7" w:rsidR="00DF40D8" w:rsidRPr="00DF5AC8" w:rsidRDefault="00DF40D8" w:rsidP="00DF40D8">
      <w:pPr>
        <w:pStyle w:val="Title"/>
        <w:rPr>
          <w:sz w:val="40"/>
          <w:szCs w:val="4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49C6FA1" wp14:editId="58DF792B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2689225" cy="733424"/>
            <wp:effectExtent l="0" t="0" r="0" b="0"/>
            <wp:wrapNone/>
            <wp:docPr id="1" name="image1.png" descr="The University of North Carolina at Chapel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733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5AC8">
        <w:rPr>
          <w:sz w:val="40"/>
          <w:szCs w:val="40"/>
        </w:rPr>
        <w:t>Student Learning Outcomes Assessment Plan</w:t>
      </w:r>
    </w:p>
    <w:p w14:paraId="3C8F779D" w14:textId="28C571D9" w:rsidR="00D16CD8" w:rsidRDefault="00D16CD8" w:rsidP="00DF40D8">
      <w:pPr>
        <w:ind w:left="5040" w:firstLine="720"/>
      </w:pPr>
    </w:p>
    <w:tbl>
      <w:tblPr>
        <w:tblStyle w:val="TableGrid"/>
        <w:tblW w:w="0" w:type="auto"/>
        <w:tblInd w:w="5755" w:type="dxa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3060"/>
        <w:gridCol w:w="5575"/>
      </w:tblGrid>
      <w:tr w:rsidR="00DF40D8" w14:paraId="341F3D32" w14:textId="3FEA9015" w:rsidTr="00EB1F07">
        <w:trPr>
          <w:trHeight w:val="215"/>
        </w:trPr>
        <w:tc>
          <w:tcPr>
            <w:tcW w:w="3060" w:type="dxa"/>
          </w:tcPr>
          <w:p w14:paraId="3AF069FF" w14:textId="46B279E7" w:rsidR="00DF40D8" w:rsidRDefault="00DF40D8" w:rsidP="00E93CE0">
            <w:r>
              <w:t>Last Updated</w:t>
            </w:r>
          </w:p>
        </w:tc>
        <w:tc>
          <w:tcPr>
            <w:tcW w:w="5575" w:type="dxa"/>
            <w:shd w:val="clear" w:color="auto" w:fill="DEEAF6" w:themeFill="accent5" w:themeFillTint="33"/>
          </w:tcPr>
          <w:p w14:paraId="24A6535E" w14:textId="77777777" w:rsidR="00DF40D8" w:rsidRDefault="00DF40D8" w:rsidP="00DF40D8"/>
        </w:tc>
      </w:tr>
      <w:tr w:rsidR="00DF40D8" w14:paraId="456C13BF" w14:textId="77777777" w:rsidTr="00EB1F07">
        <w:tc>
          <w:tcPr>
            <w:tcW w:w="3060" w:type="dxa"/>
          </w:tcPr>
          <w:p w14:paraId="5F2769D5" w14:textId="47FB6C9B" w:rsidR="00DF40D8" w:rsidRDefault="00DF40D8" w:rsidP="00E93CE0">
            <w:r w:rsidRPr="00DF40D8">
              <w:t>Effective for Academic Year(s)</w:t>
            </w:r>
          </w:p>
        </w:tc>
        <w:tc>
          <w:tcPr>
            <w:tcW w:w="5575" w:type="dxa"/>
            <w:shd w:val="clear" w:color="auto" w:fill="DEEAF6" w:themeFill="accent5" w:themeFillTint="33"/>
          </w:tcPr>
          <w:p w14:paraId="0613ECB2" w14:textId="77777777" w:rsidR="00DF40D8" w:rsidRDefault="00DF40D8" w:rsidP="00DF40D8"/>
        </w:tc>
      </w:tr>
    </w:tbl>
    <w:p w14:paraId="641EF342" w14:textId="4B92812F" w:rsidR="00DF40D8" w:rsidRDefault="00DF40D8" w:rsidP="00DF40D8"/>
    <w:tbl>
      <w:tblPr>
        <w:tblStyle w:val="TableGrid"/>
        <w:tblW w:w="0" w:type="auto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1705"/>
        <w:gridCol w:w="5489"/>
        <w:gridCol w:w="1711"/>
        <w:gridCol w:w="5485"/>
      </w:tblGrid>
      <w:tr w:rsidR="00DF40D8" w14:paraId="4C298F48" w14:textId="77777777" w:rsidTr="00EB1F07">
        <w:tc>
          <w:tcPr>
            <w:tcW w:w="1705" w:type="dxa"/>
          </w:tcPr>
          <w:p w14:paraId="243D6F7D" w14:textId="352877B5" w:rsidR="00DF40D8" w:rsidRDefault="00ED5A38" w:rsidP="00DF40D8">
            <w:r w:rsidRPr="00ED5A38">
              <w:t>School</w:t>
            </w:r>
          </w:p>
        </w:tc>
        <w:tc>
          <w:tcPr>
            <w:tcW w:w="5489" w:type="dxa"/>
            <w:shd w:val="clear" w:color="auto" w:fill="DEEAF6" w:themeFill="accent5" w:themeFillTint="33"/>
          </w:tcPr>
          <w:p w14:paraId="63EAC8A1" w14:textId="77777777" w:rsidR="00DF40D8" w:rsidRDefault="00DF40D8" w:rsidP="00DF40D8"/>
        </w:tc>
        <w:tc>
          <w:tcPr>
            <w:tcW w:w="1711" w:type="dxa"/>
          </w:tcPr>
          <w:p w14:paraId="411FA77F" w14:textId="4AD85891" w:rsidR="00DF40D8" w:rsidRDefault="00ED5A38" w:rsidP="00DF40D8">
            <w:r w:rsidRPr="00ED5A38">
              <w:t>Department</w:t>
            </w:r>
          </w:p>
        </w:tc>
        <w:tc>
          <w:tcPr>
            <w:tcW w:w="5485" w:type="dxa"/>
            <w:shd w:val="clear" w:color="auto" w:fill="DEEAF6" w:themeFill="accent5" w:themeFillTint="33"/>
          </w:tcPr>
          <w:p w14:paraId="76699943" w14:textId="77777777" w:rsidR="00DF40D8" w:rsidRDefault="00DF40D8" w:rsidP="00DF40D8"/>
        </w:tc>
      </w:tr>
      <w:tr w:rsidR="00DF40D8" w14:paraId="37A888A9" w14:textId="77777777" w:rsidTr="00EB1F07">
        <w:tc>
          <w:tcPr>
            <w:tcW w:w="1705" w:type="dxa"/>
          </w:tcPr>
          <w:p w14:paraId="716AA561" w14:textId="6C85248E" w:rsidR="00DF40D8" w:rsidRDefault="00ED5A38" w:rsidP="00DF40D8">
            <w:r w:rsidRPr="00B46B66">
              <w:rPr>
                <w:rFonts w:cstheme="minorHAnsi"/>
                <w:spacing w:val="-2"/>
              </w:rPr>
              <w:t>Degree/Major</w:t>
            </w:r>
          </w:p>
        </w:tc>
        <w:tc>
          <w:tcPr>
            <w:tcW w:w="5489" w:type="dxa"/>
            <w:shd w:val="clear" w:color="auto" w:fill="DEEAF6" w:themeFill="accent5" w:themeFillTint="33"/>
          </w:tcPr>
          <w:p w14:paraId="23576D7B" w14:textId="77777777" w:rsidR="00DF40D8" w:rsidRDefault="00DF40D8" w:rsidP="00DF40D8"/>
        </w:tc>
        <w:tc>
          <w:tcPr>
            <w:tcW w:w="1711" w:type="dxa"/>
          </w:tcPr>
          <w:p w14:paraId="6C0FC93E" w14:textId="4374BF0C" w:rsidR="00DF40D8" w:rsidRDefault="00ED5A38" w:rsidP="00DF40D8">
            <w:r w:rsidRPr="00ED5A38">
              <w:t>Contact Person</w:t>
            </w:r>
          </w:p>
        </w:tc>
        <w:tc>
          <w:tcPr>
            <w:tcW w:w="5485" w:type="dxa"/>
            <w:shd w:val="clear" w:color="auto" w:fill="DEEAF6" w:themeFill="accent5" w:themeFillTint="33"/>
          </w:tcPr>
          <w:p w14:paraId="34A84D41" w14:textId="77777777" w:rsidR="00DF40D8" w:rsidRDefault="00DF40D8" w:rsidP="00DF40D8"/>
        </w:tc>
      </w:tr>
    </w:tbl>
    <w:p w14:paraId="4E72C522" w14:textId="709C2221" w:rsidR="00DF40D8" w:rsidRDefault="00DF40D8" w:rsidP="00DF40D8"/>
    <w:tbl>
      <w:tblPr>
        <w:tblStyle w:val="TableGrid"/>
        <w:tblW w:w="0" w:type="auto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14390"/>
      </w:tblGrid>
      <w:tr w:rsidR="00ED5A38" w14:paraId="647B08ED" w14:textId="77777777" w:rsidTr="00EB1F07">
        <w:tc>
          <w:tcPr>
            <w:tcW w:w="14390" w:type="dxa"/>
            <w:shd w:val="clear" w:color="auto" w:fill="4B9CD3"/>
          </w:tcPr>
          <w:p w14:paraId="7B541A1F" w14:textId="5D9CB3A0" w:rsidR="00ED5A38" w:rsidRPr="00ED5A38" w:rsidRDefault="00ED5A38" w:rsidP="00DF40D8">
            <w:pPr>
              <w:rPr>
                <w:b/>
                <w:bCs/>
              </w:rPr>
            </w:pPr>
            <w:r w:rsidRPr="00ED5A38">
              <w:rPr>
                <w:b/>
                <w:bCs/>
                <w:color w:val="FFFFFF" w:themeColor="background1"/>
                <w:sz w:val="28"/>
                <w:szCs w:val="28"/>
              </w:rPr>
              <w:t>Mission</w:t>
            </w:r>
          </w:p>
        </w:tc>
      </w:tr>
      <w:tr w:rsidR="00ED5A38" w14:paraId="5E3C7563" w14:textId="77777777" w:rsidTr="00ED5A38">
        <w:tc>
          <w:tcPr>
            <w:tcW w:w="14390" w:type="dxa"/>
          </w:tcPr>
          <w:p w14:paraId="5F125B11" w14:textId="77777777" w:rsidR="00ED5A38" w:rsidRDefault="00ED5A38" w:rsidP="00DF40D8"/>
        </w:tc>
      </w:tr>
    </w:tbl>
    <w:p w14:paraId="30D6363D" w14:textId="466F6439" w:rsidR="00ED5A38" w:rsidRDefault="00ED5A38" w:rsidP="00DF40D8"/>
    <w:tbl>
      <w:tblPr>
        <w:tblStyle w:val="TableGrid"/>
        <w:tblW w:w="0" w:type="auto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14390"/>
      </w:tblGrid>
      <w:tr w:rsidR="00ED5A38" w14:paraId="2AE2AD10" w14:textId="77777777" w:rsidTr="00EB1F07">
        <w:tc>
          <w:tcPr>
            <w:tcW w:w="14390" w:type="dxa"/>
            <w:shd w:val="clear" w:color="auto" w:fill="4B9CD3"/>
          </w:tcPr>
          <w:p w14:paraId="2C4C79CD" w14:textId="77777777" w:rsidR="00ED5A38" w:rsidRPr="00ED5A38" w:rsidRDefault="00ED5A38" w:rsidP="009942F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5A38">
              <w:rPr>
                <w:b/>
                <w:bCs/>
                <w:color w:val="FFFFFF" w:themeColor="background1"/>
                <w:sz w:val="28"/>
                <w:szCs w:val="28"/>
              </w:rPr>
              <w:t>Responsibility for Assessing Outcomes and Reviewing Results</w:t>
            </w:r>
          </w:p>
          <w:p w14:paraId="44988993" w14:textId="6A2FED03" w:rsidR="00ED5A38" w:rsidRPr="00ED5A38" w:rsidRDefault="00ED5A38" w:rsidP="009942FD">
            <w:pPr>
              <w:rPr>
                <w:b/>
                <w:bCs/>
                <w:i/>
                <w:iCs/>
              </w:rPr>
            </w:pPr>
            <w:r w:rsidRPr="00ED5A38">
              <w:rPr>
                <w:b/>
                <w:bCs/>
                <w:i/>
                <w:iCs/>
                <w:color w:val="FFFFFF" w:themeColor="background1"/>
              </w:rPr>
              <w:t>Committee or persons charged with program assessment who meet regularly to review student performance and curriculum issues and make recommendations or decisions about program improvements</w:t>
            </w:r>
            <w:r w:rsidR="001A7ED4">
              <w:rPr>
                <w:b/>
                <w:bCs/>
                <w:i/>
                <w:iCs/>
                <w:color w:val="FFFFFF" w:themeColor="background1"/>
              </w:rPr>
              <w:t>.</w:t>
            </w:r>
          </w:p>
        </w:tc>
      </w:tr>
      <w:tr w:rsidR="00ED5A38" w14:paraId="47CE7D9B" w14:textId="77777777" w:rsidTr="009942FD">
        <w:tc>
          <w:tcPr>
            <w:tcW w:w="14390" w:type="dxa"/>
          </w:tcPr>
          <w:p w14:paraId="5515FE6D" w14:textId="77777777" w:rsidR="00ED5A38" w:rsidRDefault="00ED5A38" w:rsidP="009942FD"/>
        </w:tc>
      </w:tr>
    </w:tbl>
    <w:p w14:paraId="3A64B5A0" w14:textId="0CE98179" w:rsidR="00ED5A38" w:rsidRDefault="00ED5A38" w:rsidP="00DF40D8"/>
    <w:tbl>
      <w:tblPr>
        <w:tblStyle w:val="TableGrid"/>
        <w:tblW w:w="0" w:type="auto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4288"/>
        <w:gridCol w:w="4288"/>
        <w:gridCol w:w="4289"/>
        <w:gridCol w:w="1525"/>
      </w:tblGrid>
      <w:tr w:rsidR="001A7ED4" w14:paraId="34C74918" w14:textId="77777777" w:rsidTr="00EB1F07">
        <w:trPr>
          <w:cantSplit/>
        </w:trPr>
        <w:tc>
          <w:tcPr>
            <w:tcW w:w="14390" w:type="dxa"/>
            <w:gridSpan w:val="4"/>
            <w:shd w:val="clear" w:color="auto" w:fill="4B9CD3"/>
          </w:tcPr>
          <w:p w14:paraId="771C110B" w14:textId="77777777" w:rsidR="001A7ED4" w:rsidRPr="001A7ED4" w:rsidRDefault="001A7ED4" w:rsidP="00DF40D8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A7ED4">
              <w:rPr>
                <w:b/>
                <w:bCs/>
                <w:color w:val="FFFFFF" w:themeColor="background1"/>
                <w:sz w:val="28"/>
                <w:szCs w:val="28"/>
              </w:rPr>
              <w:t>Plan for Assessing Student Learning Outcomes for Majors in this Program</w:t>
            </w:r>
          </w:p>
          <w:p w14:paraId="4F0959CF" w14:textId="3427D4D0" w:rsidR="001A7ED4" w:rsidRPr="001A7ED4" w:rsidRDefault="001A7ED4" w:rsidP="00DF40D8">
            <w:pPr>
              <w:rPr>
                <w:i/>
                <w:iCs/>
              </w:rPr>
            </w:pPr>
            <w:r w:rsidRPr="001A7ED4">
              <w:rPr>
                <w:b/>
                <w:bCs/>
                <w:i/>
                <w:iCs/>
                <w:color w:val="FFFFFF" w:themeColor="background1"/>
              </w:rPr>
              <w:t xml:space="preserve">What students should know and be able to do upon </w:t>
            </w:r>
            <w:r w:rsidRPr="00E93CE0">
              <w:rPr>
                <w:b/>
                <w:bCs/>
                <w:i/>
                <w:iCs/>
                <w:color w:val="FFFFFF" w:themeColor="background1"/>
                <w:u w:val="single"/>
              </w:rPr>
              <w:t>completion</w:t>
            </w:r>
            <w:r w:rsidRPr="001A7ED4">
              <w:rPr>
                <w:b/>
                <w:bCs/>
                <w:i/>
                <w:iCs/>
                <w:color w:val="FFFFFF" w:themeColor="background1"/>
              </w:rPr>
              <w:t xml:space="preserve"> of the program.</w:t>
            </w:r>
          </w:p>
        </w:tc>
      </w:tr>
      <w:tr w:rsidR="001A7ED4" w14:paraId="6509EAF8" w14:textId="77777777" w:rsidTr="00310260">
        <w:trPr>
          <w:cantSplit/>
        </w:trPr>
        <w:tc>
          <w:tcPr>
            <w:tcW w:w="4288" w:type="dxa"/>
            <w:vAlign w:val="bottom"/>
          </w:tcPr>
          <w:p w14:paraId="5C4BF0F6" w14:textId="48FC1BCC" w:rsidR="001A7ED4" w:rsidRPr="001A7ED4" w:rsidRDefault="001A7ED4" w:rsidP="001A7ED4">
            <w:pPr>
              <w:jc w:val="center"/>
              <w:rPr>
                <w:b/>
                <w:bCs/>
                <w:sz w:val="20"/>
                <w:szCs w:val="20"/>
              </w:rPr>
            </w:pPr>
            <w:r w:rsidRPr="001A7ED4">
              <w:rPr>
                <w:b/>
                <w:bCs/>
                <w:sz w:val="20"/>
                <w:szCs w:val="20"/>
              </w:rPr>
              <w:t>Student Learning Outcomes</w:t>
            </w:r>
          </w:p>
        </w:tc>
        <w:tc>
          <w:tcPr>
            <w:tcW w:w="4288" w:type="dxa"/>
            <w:vAlign w:val="bottom"/>
          </w:tcPr>
          <w:p w14:paraId="68680600" w14:textId="1D437575" w:rsidR="001A7ED4" w:rsidRPr="001A7ED4" w:rsidRDefault="001A7ED4" w:rsidP="001A7ED4">
            <w:pPr>
              <w:jc w:val="center"/>
              <w:rPr>
                <w:b/>
                <w:bCs/>
                <w:sz w:val="20"/>
                <w:szCs w:val="20"/>
              </w:rPr>
            </w:pPr>
            <w:r w:rsidRPr="001A7ED4">
              <w:rPr>
                <w:b/>
                <w:bCs/>
                <w:sz w:val="20"/>
                <w:szCs w:val="20"/>
              </w:rPr>
              <w:t>Methods to Be Used to Assess Whether Students are Achieving Outcomes</w:t>
            </w:r>
          </w:p>
        </w:tc>
        <w:tc>
          <w:tcPr>
            <w:tcW w:w="4289" w:type="dxa"/>
            <w:vAlign w:val="bottom"/>
          </w:tcPr>
          <w:p w14:paraId="79BB18C5" w14:textId="7FA23A79" w:rsidR="001A7ED4" w:rsidRPr="001A7ED4" w:rsidRDefault="001A7ED4" w:rsidP="001A7ED4">
            <w:pPr>
              <w:jc w:val="center"/>
              <w:rPr>
                <w:b/>
                <w:bCs/>
                <w:sz w:val="20"/>
                <w:szCs w:val="20"/>
              </w:rPr>
            </w:pPr>
            <w:r w:rsidRPr="001A7ED4">
              <w:rPr>
                <w:b/>
                <w:bCs/>
                <w:sz w:val="20"/>
                <w:szCs w:val="20"/>
              </w:rPr>
              <w:t>Performance Targets</w:t>
            </w:r>
          </w:p>
        </w:tc>
        <w:tc>
          <w:tcPr>
            <w:tcW w:w="1525" w:type="dxa"/>
            <w:vAlign w:val="bottom"/>
          </w:tcPr>
          <w:p w14:paraId="19B2378D" w14:textId="55EA9747" w:rsidR="001A7ED4" w:rsidRPr="001A7ED4" w:rsidRDefault="001A7ED4" w:rsidP="001A7ED4">
            <w:pPr>
              <w:jc w:val="center"/>
              <w:rPr>
                <w:b/>
                <w:bCs/>
                <w:sz w:val="20"/>
                <w:szCs w:val="20"/>
              </w:rPr>
            </w:pPr>
            <w:r w:rsidRPr="001A7ED4">
              <w:rPr>
                <w:b/>
                <w:bCs/>
                <w:sz w:val="20"/>
                <w:szCs w:val="20"/>
              </w:rPr>
              <w:t>Implementation Schedule</w:t>
            </w:r>
          </w:p>
        </w:tc>
      </w:tr>
      <w:tr w:rsidR="00ED5A38" w14:paraId="2C09D3AA" w14:textId="77777777" w:rsidTr="00310260">
        <w:trPr>
          <w:cantSplit/>
        </w:trPr>
        <w:tc>
          <w:tcPr>
            <w:tcW w:w="4288" w:type="dxa"/>
          </w:tcPr>
          <w:p w14:paraId="488828A0" w14:textId="77777777" w:rsidR="00ED5A38" w:rsidRDefault="00ED5A38" w:rsidP="00DF40D8"/>
        </w:tc>
        <w:tc>
          <w:tcPr>
            <w:tcW w:w="4288" w:type="dxa"/>
          </w:tcPr>
          <w:p w14:paraId="2A8B579F" w14:textId="77777777" w:rsidR="00ED5A38" w:rsidRDefault="00ED5A38" w:rsidP="00DF40D8"/>
        </w:tc>
        <w:tc>
          <w:tcPr>
            <w:tcW w:w="4289" w:type="dxa"/>
          </w:tcPr>
          <w:p w14:paraId="3EAD2BE7" w14:textId="77777777" w:rsidR="00ED5A38" w:rsidRDefault="00ED5A38" w:rsidP="00DF40D8"/>
        </w:tc>
        <w:tc>
          <w:tcPr>
            <w:tcW w:w="1525" w:type="dxa"/>
          </w:tcPr>
          <w:p w14:paraId="147A1F27" w14:textId="77777777" w:rsidR="00ED5A38" w:rsidRDefault="00ED5A38" w:rsidP="00DF40D8"/>
        </w:tc>
      </w:tr>
      <w:tr w:rsidR="001A7ED4" w14:paraId="7A458374" w14:textId="77777777" w:rsidTr="00310260">
        <w:trPr>
          <w:cantSplit/>
        </w:trPr>
        <w:tc>
          <w:tcPr>
            <w:tcW w:w="4288" w:type="dxa"/>
          </w:tcPr>
          <w:p w14:paraId="4E0F3C1B" w14:textId="77777777" w:rsidR="001A7ED4" w:rsidRDefault="001A7ED4" w:rsidP="00DF40D8"/>
        </w:tc>
        <w:tc>
          <w:tcPr>
            <w:tcW w:w="4288" w:type="dxa"/>
          </w:tcPr>
          <w:p w14:paraId="3981B76B" w14:textId="77777777" w:rsidR="001A7ED4" w:rsidRDefault="001A7ED4" w:rsidP="00DF40D8"/>
        </w:tc>
        <w:tc>
          <w:tcPr>
            <w:tcW w:w="4289" w:type="dxa"/>
          </w:tcPr>
          <w:p w14:paraId="40665505" w14:textId="77777777" w:rsidR="001A7ED4" w:rsidRDefault="001A7ED4" w:rsidP="00DF40D8"/>
        </w:tc>
        <w:tc>
          <w:tcPr>
            <w:tcW w:w="1525" w:type="dxa"/>
          </w:tcPr>
          <w:p w14:paraId="30D86FCB" w14:textId="77777777" w:rsidR="001A7ED4" w:rsidRDefault="001A7ED4" w:rsidP="00DF40D8"/>
        </w:tc>
      </w:tr>
      <w:tr w:rsidR="001A7ED4" w14:paraId="1985A7EE" w14:textId="77777777" w:rsidTr="00310260">
        <w:trPr>
          <w:cantSplit/>
        </w:trPr>
        <w:tc>
          <w:tcPr>
            <w:tcW w:w="4288" w:type="dxa"/>
          </w:tcPr>
          <w:p w14:paraId="3726AC42" w14:textId="77777777" w:rsidR="001A7ED4" w:rsidRDefault="001A7ED4" w:rsidP="00DF40D8"/>
        </w:tc>
        <w:tc>
          <w:tcPr>
            <w:tcW w:w="4288" w:type="dxa"/>
          </w:tcPr>
          <w:p w14:paraId="61AB2356" w14:textId="77777777" w:rsidR="001A7ED4" w:rsidRDefault="001A7ED4" w:rsidP="00DF40D8"/>
        </w:tc>
        <w:tc>
          <w:tcPr>
            <w:tcW w:w="4289" w:type="dxa"/>
          </w:tcPr>
          <w:p w14:paraId="7D777F64" w14:textId="77777777" w:rsidR="001A7ED4" w:rsidRDefault="001A7ED4" w:rsidP="00DF40D8"/>
        </w:tc>
        <w:tc>
          <w:tcPr>
            <w:tcW w:w="1525" w:type="dxa"/>
          </w:tcPr>
          <w:p w14:paraId="6C5F27C5" w14:textId="77777777" w:rsidR="001A7ED4" w:rsidRDefault="001A7ED4" w:rsidP="00DF40D8"/>
        </w:tc>
      </w:tr>
      <w:tr w:rsidR="001A7ED4" w14:paraId="564AEF5D" w14:textId="77777777" w:rsidTr="00310260">
        <w:trPr>
          <w:cantSplit/>
        </w:trPr>
        <w:tc>
          <w:tcPr>
            <w:tcW w:w="4288" w:type="dxa"/>
          </w:tcPr>
          <w:p w14:paraId="7E5827A9" w14:textId="77777777" w:rsidR="001A7ED4" w:rsidRDefault="001A7ED4" w:rsidP="00DF40D8"/>
        </w:tc>
        <w:tc>
          <w:tcPr>
            <w:tcW w:w="4288" w:type="dxa"/>
          </w:tcPr>
          <w:p w14:paraId="16F6760F" w14:textId="77777777" w:rsidR="001A7ED4" w:rsidRDefault="001A7ED4" w:rsidP="00DF40D8"/>
        </w:tc>
        <w:tc>
          <w:tcPr>
            <w:tcW w:w="4289" w:type="dxa"/>
          </w:tcPr>
          <w:p w14:paraId="081BD413" w14:textId="77777777" w:rsidR="001A7ED4" w:rsidRDefault="001A7ED4" w:rsidP="00DF40D8"/>
        </w:tc>
        <w:tc>
          <w:tcPr>
            <w:tcW w:w="1525" w:type="dxa"/>
          </w:tcPr>
          <w:p w14:paraId="2EA3A057" w14:textId="77777777" w:rsidR="001A7ED4" w:rsidRDefault="001A7ED4" w:rsidP="00DF40D8"/>
        </w:tc>
      </w:tr>
    </w:tbl>
    <w:p w14:paraId="7518A3D2" w14:textId="20535B19" w:rsidR="00ED5A38" w:rsidRDefault="00ED5A38" w:rsidP="00DF40D8"/>
    <w:p w14:paraId="38DA957D" w14:textId="77777777" w:rsidR="001A7ED4" w:rsidRDefault="001A7ED4" w:rsidP="00DF40D8"/>
    <w:sectPr w:rsidR="001A7ED4" w:rsidSect="00DF40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D8"/>
    <w:rsid w:val="001A7ED4"/>
    <w:rsid w:val="00310260"/>
    <w:rsid w:val="006D410F"/>
    <w:rsid w:val="007762AF"/>
    <w:rsid w:val="00D16CD8"/>
    <w:rsid w:val="00DF40D8"/>
    <w:rsid w:val="00DF5AC8"/>
    <w:rsid w:val="00E21788"/>
    <w:rsid w:val="00E93CE0"/>
    <w:rsid w:val="00EB1F07"/>
    <w:rsid w:val="00E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0F47"/>
  <w15:chartTrackingRefBased/>
  <w15:docId w15:val="{F7F5D935-18C1-455A-9479-CE649ACB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40D8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40D8"/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character" w:styleId="Hyperlink">
    <w:name w:val="Hyperlink"/>
    <w:basedOn w:val="DefaultParagraphFont"/>
    <w:uiPriority w:val="99"/>
    <w:unhideWhenUsed/>
    <w:rsid w:val="00DF4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0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F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Hirth, Garrett Michael</dc:creator>
  <cp:keywords/>
  <dc:description/>
  <cp:lastModifiedBy>Hutson, Bryant</cp:lastModifiedBy>
  <cp:revision>2</cp:revision>
  <dcterms:created xsi:type="dcterms:W3CDTF">2022-11-29T15:29:00Z</dcterms:created>
  <dcterms:modified xsi:type="dcterms:W3CDTF">2022-11-29T15:29:00Z</dcterms:modified>
</cp:coreProperties>
</file>